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Uskutočniteľnosť krátkeho skupinového pohlcujúceho 360° programu všímavosti pre výsledky súvisiace so stresom u študentov zdravotníckych vied: 4-týždňová pre-post pilotná štúdia</w:t>
      </w:r>
    </w:p>
    <w:p>
      <w:r>
        <w:t>Zdroj: Frontiers Medicine</w:t>
      </w:r>
    </w:p>
    <w:p>
      <w:r>
        <w:t>Publikované: 2026-02-25T00:00:00Z</w:t>
      </w:r>
    </w:p>
    <w:p/>
    <w:p>
      <w:pPr>
        <w:pStyle w:val="Heading1"/>
      </w:pPr>
      <w:r>
        <w:t>Súhrn</w:t>
      </w:r>
    </w:p>
    <w:p>
      <w:r>
        <w:t>Pilotná štúdia testovala uskutočniteľnosť krátkeho skupinového programu MK360, ktorý kombinuje riadenú všímavosť s pohlcujúcou 360° projekciou v multisenzorickej miestnosti bez nositeľných zariadení, u 26 študentov zdravotníckych vied (priemerný vek 21 rokov, 88,9 % žien, 83,3 % medicíny) v Lleide. Študenti absolvovali štyri 20-minútové sedenia počas 4 týždňov. Vnímaný stres podľa PSS-14 klesol z mediánu 29,5 (IQR 26,0–33,5) na 26,5 (IQR 19,5–33,8), Δ −3, ale rozdiel nebol štatisticky významný (p ≈ 0,10). Subškály vyhorenia ukázali nevýznamné zmeny: zníženie vyčerpanosti a cynizmu, zvýšenie akademickej účinnosti; úzkosť sa nezmenila. Počas sedení sa okamžite znížila srdcová frekvencia o 1,8 až 5,5 úderov za minútu a systolický krvný tlak o 2,7 až 8,4 mmHg; diastolický krvný tlak klesol v 2. a 4. relácii. Ukončenie štúdie dosiahlo 69,2 % (18 študentov), 50 % sa cítili emocionálne lepšie, 38,9 % bez zmeny; neboli hlásené závažné nežiaduce udalosti. Program bol dobre tolerovaný s signálmi zníženého stresu, no kvôli nekontrolovanému dizajnu a malej vzorke nie je kauzálny vzťah potvrdený.</w:t>
      </w:r>
    </w:p>
    <w:p/>
    <w:p>
      <w:pPr>
        <w:jc w:val="center"/>
      </w:pPr>
      <w:r>
        <w:t>Vygenerované: 25.02.2026 07:01:31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