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 6 z 10 žien sa do roku 2050 vyvinie srdcové ochorenie alebo mozgová príhoda, projekty asociácie srdca</w:t>
      </w:r>
    </w:p>
    <w:p>
      <w:r>
        <w:t>Zdroj: STAT News</w:t>
      </w:r>
    </w:p>
    <w:p>
      <w:r>
        <w:t>Publikované: Wed, 25 Feb 2026 10:00:00 +0000</w:t>
      </w:r>
    </w:p>
    <w:p/>
    <w:p>
      <w:pPr>
        <w:pStyle w:val="Heading1"/>
      </w:pPr>
      <w:r>
        <w:t>Súhrn</w:t>
      </w:r>
    </w:p>
    <w:p>
      <w:r>
        <w:t>Podľa projekcií asociácie srdca sa do roku 2050 u šiestich z desiatich žien vyvinie srdcové ochorenie alebo mozgová príhoda. Kardiovaskulárne ochorenia sú jednou z hlavných príčin smrti žien a ich výskyt sa očakáva, že bude narastať v súvislosti so starnutím populácie. Vedúci zdravotnícki odborníci upozorňujú, že bez rýchlych opatrení sa počet kardiovaskulárnych ochorení do roku 2050 zvýši o 90 percent. Európska komisia varuje, že tieto nemoci stoja európsku ekonomiku ročne 282 miliárd eur. Hlavným cieľom európskych plánov je do roku 2035 znížiť počet úmrtí na kardiovaskulárne ochorenia o 25 percent. Medzi kľúčové opatrenia patrí zvýšenie počtu preventívnych kontrol cholesterolu, krvného cukru a krvného tlaku, najmä u starších ľudí. Odborníci zdôrazňujú, že generácia ľudí sa pohybuje životom s skoršími a závažnejšími kardiovaskulárnymi príhodami.</w:t>
      </w:r>
    </w:p>
    <w:p/>
    <w:p>
      <w:pPr>
        <w:jc w:val="center"/>
      </w:pPr>
      <w:r>
        <w:t>Vygenerované: 25.02.2026 11:01:46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