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Účinnosť a bezpečnosť perorálneho orforglipronu podávaného raz denne v porovnaní s perorálnym semaglutidom u dospelých s diabetom 2. typu (ACHIEVE-3): medzinárodná, multicentrická, non-inferiorita, otvorená, randomizovaná štúdia fázy 3</w:t>
      </w:r>
    </w:p>
    <w:p>
      <w:r>
        <w:t>Zdroj: The Lancet</w:t>
      </w:r>
    </w:p>
    <w:p>
      <w:r>
        <w:t>Publikované: 2026-02-26T11:30:02Z</w:t>
      </w:r>
    </w:p>
    <w:p/>
    <w:p>
      <w:pPr>
        <w:pStyle w:val="Heading1"/>
      </w:pPr>
      <w:r>
        <w:t>Súhrn</w:t>
      </w:r>
    </w:p>
    <w:p>
      <w:r>
        <w:t>Orforglipron je nový perorálny liek na diabetes 2. typu, ktorý patrí do skupiny agonistov receptora GLP-1[1]. V štúdii ACHIEVE-3 sa porovnávala jeho účinnosť s perorálnym semaglutidom u pacientov s diabetom 2. typu, ktorí mali nedostatočnú kontrolu cukru v krvi napriek užívaniu metformínu[1]. Orforglipron v dávkach 12 mg a 36 mg bol noninferiorný a dokonca lepší ako semaglutid v dávkach 7 mg a 14 mg, pokiaľ ide o zníženie HbA1c (ukazovateľa dlhodobej kontroly cukru v krvi) počas 52 týždňov liečby[1]. Liek funguje tak, že zlepšuje vylučovanie insulínu a znižuje množstvo glukózy produkovanej pečeňou, čím sa stabilizuje hladina cukru v krvi[1]. Bezpečnostný profil oboch liekov bol podobný a zodpovedal bezpečnosti skupiny agonistov receptora GLP-1[1]. Avšak orforglipron mal vyšší výskyt gastrointestinálnych príhod, viac pacientov prerušilo liečbu z dôvodu nežiaducich účinkov a spôsobil väčšie zvýšenie pulzovej frekvencie v porovnaní s perorálnym semaglutidom[1].</w:t>
      </w:r>
    </w:p>
    <w:p/>
    <w:p>
      <w:pPr>
        <w:jc w:val="center"/>
      </w:pPr>
      <w:r>
        <w:t>Vygenerované: 20.03.2026 01:03:57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