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Autoritárske vlády v Latinskej Amerike sa zameriavajú na zdravie žien</w:t>
      </w:r>
    </w:p>
    <w:p>
      <w:r>
        <w:t>Zdroj: BMJ</w:t>
      </w:r>
    </w:p>
    <w:p>
      <w:r>
        <w:t>Publikované: 2026-02-26T03:52:37-08:00</w:t>
      </w:r>
    </w:p>
    <w:p/>
    <w:p>
      <w:pPr>
        <w:pStyle w:val="Heading1"/>
      </w:pPr>
      <w:r>
        <w:t>Súhrn</w:t>
      </w:r>
    </w:p>
    <w:p>
      <w:r>
        <w:t>Autoritárske vlády v Latinskej Amerike v posledných dvoch desaťročiach ovplyvňujú politiky v oblasti zdravia žien v dôsledku demokratického spiatočníka a rastúcich konzervatívnych síl. Politici využívajú „rodovú agendu“ na ospravedlnenie autoritárskej reštrukturalizácie štátu. Tým dochádza k erózii politík zdravia žien, čo podkopáva práva žien a prehlbuje ich štrukturálnu zraniteľnosť. Tieto zmeny normalizujú redefiníciu spoločenských rolí žien podľa vylučujúcich noriem. Politiky súvisiace so sexuálnym a reprodukčným zdravím sú pod autoritárskymi vládami obzvlášť zraniteľné. Na ich odstránenie sa používajú stratégie ako prestavba rozpočtovej politiky, škrtanie výdavkov, znižovanie zodpovednosti a rámovanie práv žien ako ohrozenia spoločenského poriadku a tradičnej rodiny. Na lepšie pochopenie je potrebné preskúmať širšie regionálne trendy a reakčné stratégie.</w:t>
      </w:r>
    </w:p>
    <w:p/>
    <w:p>
      <w:pPr>
        <w:jc w:val="center"/>
      </w:pPr>
      <w:r>
        <w:t>Vygenerované: 26.02.2026 14:01:26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