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Dva voľné konce tvoria zhodu</w:t>
      </w:r>
    </w:p>
    <w:p>
      <w:r>
        <w:t>Zdroj: Science Magazine</w:t>
      </w:r>
    </w:p>
    <w:p>
      <w:r>
        <w:t>Publikované: 2026-02-26T07:00:02Z</w:t>
      </w:r>
    </w:p>
    <w:p/>
    <w:p>
      <w:pPr>
        <w:pStyle w:val="Heading1"/>
      </w:pPr>
      <w:r>
        <w:t>Súhrn</w:t>
      </w:r>
    </w:p>
    <w:p>
      <w:r>
        <w:t>Makrocykle sú kruhové molekuly s 12 alebo viac atómami, ktoré sa viažu na veľké, ploché alebo pružné povrchy proteínov nedostupné pre bežné malé lieky[1][2]. Ich trojrozmerná štruktúra funguje ako predpripravený kľúč pre špecifické bioaktívne miesta[1]. Tradičné metódy syntézy makrocyklických zlúčenín vyžadujú viacstupňové procesy a je ťažké ovládať výslednú 3D štruktúru kvôli vysokej energetickej bariére[1]. Rackl a spol. uverejnili štúdiu, kde bifunkčný peptidový organokatalyzátor usmerňuje konce lineárneho prekurzora na tvorbu 12- až 18-členných kruhov s predvídateľnou 3D štruktúrou[1][2]. Katalyzátor preferuje intramolekulárnu reakciu pred intermolekulárnou a presne riadi stereochémiu novovznikajúcich stereogénnych centier[2]. Metóda produkuje rôznorodé makrocyklické laktóny a laktámy z achirálných lineárnych prekurzorov a dokonca určuje stereochémiu aj pri chirálnom prekurzore[2]. Táto syntéza bola demonštrovaná syntézou jadra prírodného produktu robotnikininu[2]. Prístup umožňuje vyhnúť sa náročným viacstupňovým syntézam a môže urýchliť objav nových liekov[1].</w:t>
      </w:r>
    </w:p>
    <w:p/>
    <w:p>
      <w:pPr>
        <w:jc w:val="center"/>
      </w:pPr>
      <w:r>
        <w:t>Vygenerované: 26.02.2026 21:05:29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