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[Prehľad] Autozomálne dominantné polycystické ochorenie obličiek</w:t>
      </w:r>
    </w:p>
    <w:p>
      <w:r>
        <w:t>Zdroj: The Lancet</w:t>
      </w:r>
    </w:p>
    <w:p>
      <w:r>
        <w:t>Publikované: 2026-02-27T23:30:02Z</w:t>
      </w:r>
    </w:p>
    <w:p/>
    <w:p>
      <w:pPr>
        <w:pStyle w:val="Heading1"/>
      </w:pPr>
      <w:r>
        <w:t>Súhrn</w:t>
      </w:r>
    </w:p>
    <w:p>
      <w:r>
        <w:t>Autozomálne dominantné polycystické ochorenie obličiek (ADPKD) je najčastejšou genetickou príčinou chronického ochorenia obličiek, ktorá spôsobuje vysokú mieru chorôb a úmrtí na svete. Pokroky v molekulárnej genetike a zobrazovacích technikách zlepšili diagnostické a prognostické nástroje. Tolvaptan je chorobu modifikujúca liečba s silnou dôkazovou základňou, preto sa odporúča jeho skoré použitie u pacientov s vysokým rizikom zlyhania obličiek. Liečba tolvaptanom spomaľuje rast obličkových cyst, znižuje pokles glomerulárnej filtrácie (eGFR) o 26 % a rast obličiek o 45 % u pacientov v skorých štádiách. Skúmali sa v randomizovaných klinických štúdiách s tisíckami pacientov, kde sa ukázalo aj zníženie bolesti obličiek a infekcií močových ciest. Dôležité je skríning a manažment komplikácií ako cystické infekcie obličiek, intrakraniálne aneuryzmy a polycystická choroba pečene v rámci komplexnej starostlivosti.</w:t>
      </w:r>
    </w:p>
    <w:p/>
    <w:p>
      <w:pPr>
        <w:jc w:val="center"/>
      </w:pPr>
      <w:r>
        <w:t>Vygenerované: 27.03.2026 01:04:44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