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Spojenie medzi dlhovekosťou a zapojením sa do umenia</w:t>
      </w:r>
    </w:p>
    <w:p>
      <w:r>
        <w:t>Zdroj: BMJ</w:t>
      </w:r>
    </w:p>
    <w:p>
      <w:r>
        <w:t>Publikované: 2026-02-27T04:17:46-08:00</w:t>
      </w:r>
    </w:p>
    <w:p/>
    <w:p>
      <w:pPr>
        <w:pStyle w:val="Heading1"/>
      </w:pPr>
      <w:r>
        <w:t>Súhrn</w:t>
      </w:r>
    </w:p>
    <w:p>
      <w:r>
        <w:t>Joshi a kolegovia poskytujú prehľad o medicínskych zásahoch v oblasti dlhovekosti, ktoré sú podložené dôkazmi, a o tých, ktoré nie sú, hoci sa zdajú byť poháňané komerčnými motívmi. Inovatívne prístupy by mali byť založené na dôkazoch a mali by zahŕňať záväzok znižovať nerovnosť. Rozsiahly výskum tímu Daisy Fancourtovej ukázal pozitívnu súvislosť medzi vnímavým zapojením sa do umenia a dlhovekosťou. Táto súvislosť bola pozorovaná v priebehu 14 rokov a zahŕňala dlhodobú súčinnosť s poznaním, duševným zdravím a fyzickou aktivitou. Umenie a kultúra sú dôležitou súčasťou toho, čo robí ľudí ľudskými. Môžu pomôcť viesť dlhší a prosperujúci život.</w:t>
      </w:r>
    </w:p>
    <w:p/>
    <w:p>
      <w:pPr>
        <w:jc w:val="center"/>
      </w:pPr>
      <w:r>
        <w:t>Vygenerované: 27.02.2026 15:00:44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