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[Články] Prežitie modernej totálnej náhrady bedrového kĺbu do 30 rokov: systematický prehľad, metaanalýza a extrapolácia údajov globálneho spoločného registra</w:t>
      </w:r>
    </w:p>
    <w:p>
      <w:r>
        <w:t>Zdroj: The Lancet</w:t>
      </w:r>
    </w:p>
    <w:p>
      <w:r>
        <w:t>Publikované: 2026-02-28</w:t>
      </w:r>
    </w:p>
    <w:p/>
    <w:p>
      <w:pPr>
        <w:pStyle w:val="Heading1"/>
      </w:pPr>
      <w:r>
        <w:t>Súhrn</w:t>
      </w:r>
    </w:p>
    <w:p>
      <w:r>
        <w:t>Článok prezentuje systematický prehľad, metaanalýzu a extrapoláciu údajov z globálneho registra kĺbov o prežívaní modernej totálnej náhrady bedrového kĺbu do 30 rokov. Odhadované 92% 30-ročné prežitie naznačuje vysokú dlhodobú životnosť týchto protéz. Pokroky v technológii nosných plôch výrazne zlepšili dlhodobú životnosť totálnych náhrad bedrového kĺbu. Tieto zistenia môžu ovplyvniť poradenstvo pre pacientov. Môžu tiež pomôcť pri plánovaní zdravotnej starostlivosti. Okrem toho by mohli mať dopad na reguláciu zdravotníckych zariadení.</w:t>
      </w:r>
    </w:p>
    <w:p/>
    <w:p>
      <w:pPr>
        <w:jc w:val="center"/>
      </w:pPr>
      <w:r>
        <w:t>Vygenerované: 27.02.2026 01:04:27</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