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dostupnosť dialýzy; Zodpovedné opatrovateľské organizácie a sporenie Medicare</w:t>
      </w:r>
    </w:p>
    <w:p>
      <w:r>
        <w:t>Zdroj: MedPage Today</w:t>
      </w:r>
    </w:p>
    <w:p>
      <w:r>
        <w:t>Publikované: Sat, 28 Feb 2026 14:00:00 -0500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"Dialysis Accessibility; Accountable Care Organizations and Medicare Savings" z MedPage Today. Výsledky vyhľadávania obsahujú iba čiastočné informácie o dialýze a zdravotníckych štatistikách z iných zdrojov, ale nie celý text článku, ktorý ste požiadali zhrnúť. Aby som mohol vytvoriť presný a faktický súhrn podľa vašich požiadaviek, potreboval by som úplný text tohto konkrétneho článku.</w:t>
      </w:r>
    </w:p>
    <w:p/>
    <w:p>
      <w:pPr>
        <w:jc w:val="center"/>
      </w:pPr>
      <w:r>
        <w:t>Vygenerované: 28.02.2026 21:00:47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