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„Situácia je alarmujúca“: Čo sme počuli tento týždeň</w:t>
      </w:r>
    </w:p>
    <w:p>
      <w:r>
        <w:t>Zdroj: MedPage Today</w:t>
      </w:r>
    </w:p>
    <w:p>
      <w:r>
        <w:t>Publikované: Sun, 01 Mar 2026 16:00:00 -0500</w:t>
      </w:r>
    </w:p>
    <w:p/>
    <w:p>
      <w:pPr>
        <w:pStyle w:val="Heading1"/>
      </w:pPr>
      <w:r>
        <w:t>Súhrn</w:t>
      </w:r>
    </w:p>
    <w:p>
      <w:r>
        <w:t>Robert Lawrence, MD, z Johns Hopkins University v Baltimore, uviedol, že „situácia je alarmujúca“. Varoval, že HHS by mohla odstrániť alebo delegitimizovať U.S. Preventive Services Task Force (USPSTF). Podľa neho je potrebný hlas, ktorý je len... Článok s názvom „The Situation Is Alarming“: What We Heard This Week publikoval MedPage Today. Týka sa varovania pred možnými zmenami v preventívnych službách.</w:t>
      </w:r>
    </w:p>
    <w:p/>
    <w:p>
      <w:pPr>
        <w:jc w:val="center"/>
      </w:pPr>
      <w:r>
        <w:t>Vygenerované: 01.03.2026 23:00:41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