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Skúška s blokátormi puberty: Profesor Jacob George &amp;#x201c;ospravedlnený&amp;#x201d; od zapojenia, keďže štúdia dátového prepojenia je zeleno</w:t>
      </w:r>
    </w:p>
    <w:p>
      <w:r>
        <w:t>Zdroj: BMJ</w:t>
      </w:r>
    </w:p>
    <w:p>
      <w:r>
        <w:t>Publikované: 2026-03-03T08:51:03-08:00</w:t>
      </w:r>
    </w:p>
    <w:p/>
    <w:p>
      <w:pPr>
        <w:pStyle w:val="Heading1"/>
      </w:pPr>
      <w:r>
        <w:t>Súhrn</w:t>
      </w:r>
    </w:p>
    <w:p>
      <w:r>
        <w:t>Britská klinická štúdia zameraná na posúdenie účinkov blokátorov puberty na mladých ľudí s rodovou nezrovnalosťou čelí pokračujúcim kontroverziam.[1] Štúdia Pathways mala začať v apríli a zahŕňať približne 226 detí, niektoré už od ôsmich rokov veku, ktoré sa považujú za transgender.[1] Profesor Jacob George, ktorý začal pracovať ako hlavný lekár a vedec Agentúry pre reguláciu liekov a zdravotníckych produktov (MHRA) v januári 2026, vznesol vážne bezpečnostné a etické obavy o tejto štúdii.[1] Na základe týchto obáv bola štúdia pozastavená a Komisia pre humánne lieky vyhlásila, že predstavuje „neprijateľné bezpečnostné riziko" pre deti.[1] Dňa 27. februára bola Georgova účasť na štúdii pozastavená po objavení sa jeho starších príspevkov na sociálnych sieťach z obdobia pred jeho vymenovaním, v ktorých kritizoval postoje k rodovej identite.[1][3] MHRA vo svojom vyhlásení uviedla, že táto opatrnosť prijala na základe identifikácie týchto príspevkov.[4]</w:t>
      </w:r>
    </w:p>
    <w:p/>
    <w:p>
      <w:pPr>
        <w:jc w:val="center"/>
      </w:pPr>
      <w:r>
        <w:t>Vygenerované: 03.03.2026 20:00:40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