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Pacienti s artroplastikou majú zvyčajne iné problémy, ktoré ovplyvňujú spokojnosť po operácii</w:t>
      </w:r>
    </w:p>
    <w:p>
      <w:r>
        <w:t>Zdroj: MedPage Today</w:t>
      </w:r>
    </w:p>
    <w:p>
      <w:r>
        <w:t>Publikované: Tue, 03 Mar 2026 14:06:57 -0500</w:t>
      </w:r>
    </w:p>
    <w:p/>
    <w:p>
      <w:pPr>
        <w:pStyle w:val="Heading1"/>
      </w:pPr>
      <w:r>
        <w:t>Súhrn</w:t>
      </w:r>
    </w:p>
    <w:p>
      <w:r>
        <w:t>Väčšina pacientov podstupujúcich náhradu kolena má bolesti kĺbov aj inde, čo znižuje ich celkový zdravotný stav po operácii.[1][4] Podľa veľkej štúdie prezentovanej v New Orleans je spokojnosť po operácii ovplyvnená inými problémami pacientov.[1][4] Štúdia ukázala, že približne 81 % pacientov bolo spokojných alebo veľmi spokojných, zatiaľ čo 19 % bolo nespokojných, neutrálnych alebo veľmi nespokojných.[1] Spokojnosť s úľavou od bolesti sa pohybovala od 72 % do 86 % a so funkciou pri denných činnostiach od 70 % do 84 %.[1] Najsilnejšími prediktorami nespokojnosti boli nesplnené očakávania (10,7-násobné riziko), nízke skóre WOMAC po roku (2,5-násobné riziko), predoperačná bolesť v pokoji (2,4-násobné riziko) a pooperačné komplikácie vyžadujúce hospitalizáciu (1,9-násobné riziko).[1] Celkový zdravotný stav, nie len operovaný kĺb, významne ovplyvňuje spokojnosť po náhrade kolena.[4]</w:t>
      </w:r>
    </w:p>
    <w:p/>
    <w:p>
      <w:pPr>
        <w:jc w:val="center"/>
      </w:pPr>
      <w:r>
        <w:t>Vygenerované: 03.03.2026 22:01:47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