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Kazuistika: Abnormálne krvácanie z maternice spôsobené posunutím vnútromaternicového telieska</w:t>
      </w:r>
    </w:p>
    <w:p>
      <w:r>
        <w:t>Zdroj: Frontiers Medicine</w:t>
      </w:r>
    </w:p>
    <w:p>
      <w:r>
        <w:t>Publikované: 2026-03-04T00:00:00Z</w:t>
      </w:r>
    </w:p>
    <w:p/>
    <w:p>
      <w:pPr>
        <w:pStyle w:val="Heading1"/>
      </w:pPr>
      <w:r>
        <w:t>Súhrn</w:t>
      </w:r>
    </w:p>
    <w:p>
      <w:r>
        <w:t>36-ročná žena po viacerých pôrodoch mala po zavedení vnútromaternicového telieska (IUD) počas 1 roka prerušované mierne krvácajúce menštruačné obdobia bez bolesti brucha alebo bolestivej menštruácie. Zobrazovacie vyšetrenia, vrátane RTG a ultrazvuku panvy, odhalili úplnú perforáciu maternice a posunutie IUD do panvovej dutiny. IUD bolo odstránené kombinovaným hysteroskopickým a laparoskopickým postupom. Komplikácie spojené s IUD, ako perforácia a posunutie, sa môžu prejaviť iba abnormálnym krvácaním z maternice. Ultrasonografia je zlatým štandardom na hodnotenie týchto komplikácií. Včasná diagnostika je dôležitá na predchádzanie dlhodobým následkom. Pri pretrvávajúcom nepravidelnom krvácaní by pacienti mali byť ostražití aj bez bolesti.</w:t>
      </w:r>
    </w:p>
    <w:p/>
    <w:p>
      <w:pPr>
        <w:jc w:val="center"/>
      </w:pPr>
      <w:r>
        <w:t>Vygenerované: 04.03.2026 07:46:18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