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Švédsko nebude dotovať chudnutie &amp;#x0237;ab z dôvodu obáv z &amp;#x201c;ma&amp;#x0237;alebo ekonomických dôsledkov&amp;#x201d;</w:t>
      </w:r>
    </w:p>
    <w:p>
      <w:r>
        <w:t>Zdroj: BMJ</w:t>
      </w:r>
    </w:p>
    <w:p>
      <w:r>
        <w:t>Publikované: 2026-03-04T04:56:16-08:00</w:t>
      </w:r>
    </w:p>
    <w:p/>
    <w:p>
      <w:pPr>
        <w:pStyle w:val="Heading1"/>
      </w:pPr>
      <w:r>
        <w:t>Súhrn</w:t>
      </w:r>
    </w:p>
    <w:p>
      <w:r>
        <w:t>Švédsky dozorný orgán pre lieky sa rozhodol nepokrývať liek semaglutid (Wegovy), ktorý je agonista receptora glukagónu podobného peptidu-1. Rozhodnutie vychádza z obáv, že liek sa bude podávať pacientom mimo stanovených limitovaných kritérií. Výrobca Novo Nordisk žiadal o obmedzenú dotáciu pre dospelých pacientov s indexom telesnej hmotnosti (BMI) najmenej 35 a najmenej tromi príznakmi pridruženými k nadváhe, prípadne BMI najmenej 40 s komorbiditami. Žiadosť zahŕňala aj mladých ľudí vo veku 12 až 18 rokov s BMI 35 alebo vyšším. Agentúra Dental and Pharmaceutical Benefits Agency (TLV) žiadosť zamietla. Odôvodnením je vysoké riziko, že liek bude užívať viac pacientov, ako bolo plánované, čo sa nazýva „sklz dotácií“. To by mohlo mať veľké ekonomické dôsledky vo Švédsku.</w:t>
      </w:r>
    </w:p>
    <w:p/>
    <w:p>
      <w:pPr>
        <w:jc w:val="center"/>
      </w:pPr>
      <w:r>
        <w:t>Vygenerované: 05.03.2026 12:01:03</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