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Anestézia bez opioidov sa zhoduje s režimami založenými na opioidoch</w:t>
      </w:r>
    </w:p>
    <w:p>
      <w:r>
        <w:t>Zdroj: Email Newsletter</w:t>
      </w:r>
    </w:p>
    <w:p>
      <w:r>
        <w:t>Publikované: Wed, 04 Mar 2026 13:00:11 +0000 (UTC)</w:t>
      </w:r>
    </w:p>
    <w:p/>
    <w:p>
      <w:pPr>
        <w:pStyle w:val="Heading1"/>
      </w:pPr>
      <w:r>
        <w:t>Súhrn</w:t>
      </w:r>
    </w:p>
    <w:p>
      <w:r>
        <w:t>Článok "Opioid-Free Anesthesia Matches Opioid-Based Regimens" publikovaný v Anesthesiology News sa zaoberá porovnaním anestézie bez opioidov s anestéziou založenou na opioidoch. Podľa článku sa anestézia bez opioidov vyrovnáva režimom založeným na opioidoch. Článok tiež spomína zlyhanie injekčného buprenorfínu v klinickej skúške, hoci sa môže stále používať na liečbu porúch užívania opioidov (OUD). Anesthesiology News je nezávislá mesačná publikácia pre anestéziológov v Spojených štátoch. Článok je chránený autorskými právami spoločnosti McMahon Publishing.</w:t>
      </w:r>
    </w:p>
    <w:p/>
    <w:p>
      <w:pPr>
        <w:jc w:val="center"/>
      </w:pPr>
      <w:r>
        <w:t>Vygenerované: 04.03.2026 15:01:07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