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Zacielenie na patológiu amyloidu-β pomocou terapie chimérickým antigénovým receptorom astrocytov (CAR-A)</w:t>
      </w:r>
    </w:p>
    <w:p>
      <w:r>
        <w:t>Zdroj: Science Magazine</w:t>
      </w:r>
    </w:p>
    <w:p>
      <w:r>
        <w:t>Publikované: 2026-03-05T08:00:00Z</w:t>
      </w:r>
    </w:p>
    <w:p/>
    <w:p>
      <w:pPr>
        <w:pStyle w:val="Heading1"/>
      </w:pPr>
      <w:r>
        <w:t>Súhrn</w:t>
      </w:r>
    </w:p>
    <w:p>
      <w:r>
        <w:t>Článok popisuje terapiu CAR-A, ktorá zacieľuje patológiu amyloidu-β pomocou chimérických antigénových receptorov vybavených astrocytmi. Tieto modifikované astrocyty sú navrhnuté na rozpoznávanie a odstraňovanie amyloidových plakov v mozgu pri Alzheimerovej chorobe. Štúdia, publikovaná v Science (zväzok 391, vydanie 6789, marec 2026), demonštruje, že CAR-A terapia znižuje amyloidovú záťaž v mozgovom tkanive myší. Hlavné zistenie je významné zníženie plakov po injekcii do hipokampu v porovnaní s kontrolnými skupinami. Terapia tiež zlepšuje celkové zdravie mozgového tkaniva tým, že znižuje aktiváciu mikroglie a astrocytov. CAR-A bunky vykazujú lepšiu perzistenciu a schopnosť degradácie amyloidu-β ako predchádzajúce generácie. Tento prístup predstavuje prvé využitie CAR technológie na astrocytách pre neurodegeneratívne ochorenia.</w:t>
      </w:r>
    </w:p>
    <w:p/>
    <w:p>
      <w:pPr>
        <w:jc w:val="center"/>
      </w:pPr>
      <w:r>
        <w:t>Vygenerované: 05.03.2026 21:01:19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