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Uľahčite boj mladých výskumníkov</w:t>
      </w:r>
    </w:p>
    <w:p>
      <w:r>
        <w:t>Zdroj: Science Magazine</w:t>
      </w:r>
    </w:p>
    <w:p>
      <w:r>
        <w:t>Publikované: 2026-03-05T07:00:10Z</w:t>
      </w:r>
    </w:p>
    <w:p/>
    <w:p>
      <w:pPr>
        <w:pStyle w:val="Heading1"/>
      </w:pPr>
      <w:r>
        <w:t>Súhrn</w:t>
      </w:r>
    </w:p>
    <w:p>
      <w:r>
        <w:t>Článok v časopise Science (zväzok 391, číslo 6789, strana 998, marec 2026) vyzýva na uľahčenie situácie mladých výskumníkov. Navrhuje povoliť priebežné pohovory na fakultné pozície aj pri odložení nástupu, aby sa znížil stres postdoktorandov a urýchlilo nábor po ukončení zmrazovania. Zastavenie všetkých výberov môže odradiť talentovaných postdoktorandov, najmä ženy a príslušníkov etnických či rasových menšín, od akademickej kariéry. Cieľom obnovy po COVID-19 nie je návrat k normálu, ale reset systému, ktorý rieši tri systémové problémy: nadbytok nerovná sa excelencii, diverzifikácia vedie k objavom a financovanie agentúrami. Univerzity by mali poskytnúť začínajúcim fakultám prístup k štartovacím balíkom, predĺžiť ich platnosť a uvoľniť prostriedky na mzdy zamestnancov, študentov a doktorandov v laboratóriách. Po znovuotvorení laboratórií odporúča spárovať mladých fakultných pracovníkov s mentorom z etablovaných laboratórií, s incentivmi ako zníženie výučby či administratívy.[1]</w:t>
      </w:r>
    </w:p>
    <w:p/>
    <w:p>
      <w:pPr>
        <w:jc w:val="center"/>
      </w:pPr>
      <w:r>
        <w:t>Vygenerované: 05.03.2026 21:05:28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