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Dobré kompresie</w:t>
      </w:r>
    </w:p>
    <w:p>
      <w:r>
        <w:t>Zdroj: NEJM</w:t>
      </w:r>
    </w:p>
    <w:p>
      <w:r>
        <w:t>Publikované: 2026-03-07T12:30:00Z</w:t>
      </w:r>
    </w:p>
    <w:p/>
    <w:p>
      <w:pPr>
        <w:pStyle w:val="Heading1"/>
      </w:pPr>
      <w:r>
        <w:t>Súhrn</w:t>
      </w:r>
    </w:p>
    <w:p>
      <w:r>
        <w:t>Článok „Good Compressions“ publikovaný v New England Journal of Medicine (Ahead of Print) sa zaoberá témou správnych kompresií. Dobré kompresie sú kľúčové v záchrannej medicíne. Text zdôrazňuje dôležitosť kvality kompresií pri resuscitácii. Správna hĺbka a rýchlosť kompresií zlepšujú prežitie pacientov. Článok neuvádza špecifické štatistiky ani výsledky štúdie. Obsah je stručný a zameriava sa na praktické aspekty. Dobré kompresie znamenajú efektívne tlaky na hrudník.</w:t>
      </w:r>
    </w:p>
    <w:p/>
    <w:p>
      <w:pPr>
        <w:jc w:val="center"/>
      </w:pPr>
      <w:r>
        <w:t>Vygenerované: 08.03.2026 11:00:46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