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Prenosný kyslík nezvýšil fyzickú aktivitu u pacientov s fibrotickým ochorením pľúc</w:t>
      </w:r>
    </w:p>
    <w:p>
      <w:r>
        <w:t>Zdroj: MedPage Today</w:t>
      </w:r>
    </w:p>
    <w:p>
      <w:r>
        <w:t>Publikované: Mon, 09 Mar 2026 14:03:53 -0400</w:t>
      </w:r>
    </w:p>
    <w:p/>
    <w:p>
      <w:pPr>
        <w:pStyle w:val="Heading1"/>
      </w:pPr>
      <w:r>
        <w:t>Súhrn</w:t>
      </w:r>
    </w:p>
    <w:p>
      <w:r>
        <w:t>U pacientov s fibrotickým intersticiálnym ochorením pľúc (ILD), ktorí majú hypoxémiu len pri námahe, prenosný kyslíkový koncentrátor nezvýšil fyzickú aktivitu v každodennom živote v porovnaní so zariadením dodávajúcim izbový vzduch. Štúdia porovnávala tieto dve možnosti u ľudí s hypoxémiou len pri námahe v dôsledku fibrotickej ILD. Použitie prenosného kyslíka nemalo pozitívny vplyv na fyzickú aktivitu oproti falošnému zariadeniu. V skupine s normoxémiou došlo k zníženiu vzdialenosti prechodu testu 6MWD pri použití prenosného zariadenia. Prenosný kyslík významne zvýšil saturáciu kyslíkom (SpO2) počas chôdze v oboch dýchacích podmienkach. Zlepšenie okysličenia svalov sa potvrdilo len u pacientov s hypoxémiou pri námahe (EID) v normálnych dýchacích podmienkach. Prenosný kyslík má klinický efekt u pacientov so závažnou ILD, ale pri chôdzi s prenosným zariadením dodávajúcim nízky prietok kyslíka nedošlo k významnému zlepšeniu cvičebnej kapacity ani subjektívnej dýchavičnosti.</w:t>
      </w:r>
    </w:p>
    <w:p/>
    <w:p>
      <w:pPr>
        <w:jc w:val="center"/>
      </w:pPr>
      <w:r>
        <w:t>Vygenerované: 09.03.2026 20:00:33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