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Jej tehotenstvo implantované na smrteľnom mieste</w:t>
      </w:r>
    </w:p>
    <w:p>
      <w:r>
        <w:t>Zdroj: MedPage Today</w:t>
      </w:r>
    </w:p>
    <w:p>
      <w:r>
        <w:t>Publikované: Mon, 09 Mar 2026 13:19:06 -0400</w:t>
      </w:r>
    </w:p>
    <w:p/>
    <w:p>
      <w:pPr>
        <w:pStyle w:val="Heading1"/>
      </w:pPr>
      <w:r>
        <w:t>Súhrn</w:t>
      </w:r>
    </w:p>
    <w:p>
      <w:r>
        <w:t>Žena vo veku okolo 30 rokov otehotnela prostredníctvom oplodnenia in vitro (IVF). Tehotenstvo potvrdila stúpajúca hladina hormónov. Implantácia nebola v maternici ani vo vajíčkovodoch. Embrio sa umiestnilo vedľa brušnej aorty. Táto lokalita predstavovala smrteľné riziko. Článok popisuje tento neobvyklý prípad ektopického tehotenstva.</w:t>
      </w:r>
    </w:p>
    <w:p/>
    <w:p>
      <w:pPr>
        <w:jc w:val="center"/>
      </w:pPr>
      <w:r>
        <w:t>Vygenerované: 09.03.2026 20:00:49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