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Najprv online: Prehľad o obezite a rakovine, názor FDA na prelomenie biosimilárneho úzkeho miesta a znížená účinnosť vakcíny zaznamenaná pre H3N2 Subclade K</w:t>
      </w:r>
    </w:p>
    <w:p>
      <w:r>
        <w:t>Zdroj: Email Newsletter</w:t>
      </w:r>
    </w:p>
    <w:p>
      <w:r>
        <w:t>Publikované: Mon, 9 Mar 2026 13:24:45 -0500 (CDT)</w:t>
      </w:r>
    </w:p>
    <w:p/>
    <w:p>
      <w:pPr>
        <w:pStyle w:val="Heading1"/>
      </w:pPr>
      <w:r>
        <w:t>Súhrn</w:t>
      </w:r>
    </w:p>
    <w:p>
      <w:r>
        <w:t>zdravotníckeho článku: Článok JAMA informuje o niekoľkých témach. Prehľad translačnej vedy sa zameriava na vzťah medzi obezitou a rakovinou. Ďalší článok sa zaoberá regulačnými reformami FDA s cieľom uvoľniť konkurenciu a znížiť náklady na lieky prostredníctvom prelomenia biosimilárneho úzkeho miesta. Pozornosť sa venuje aj regulačnej neistote v súvislosti s darcovstvom po obehovej smrti. Výskumný list poukazuje na zníženú účinnosť vakcíny proti chrípke A(H3N2) Subclade K. Článok tiež spomína úpravy čakacej doby internej medicíny JAMA pre kandidátov na transplantáciu čiernej pleti. Diskutuje sa aj o periférnej neuropatii a vplyve umelej inteligencie na lekársku prax.</w:t>
      </w:r>
    </w:p>
    <w:p/>
    <w:p>
      <w:pPr>
        <w:jc w:val="center"/>
      </w:pPr>
      <w:r>
        <w:t>Vygenerované: 09.03.2026 20:00:56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