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Uprostred súbojov autistických stretnutí HHS ruší</w:t>
      </w:r>
    </w:p>
    <w:p>
      <w:r>
        <w:t>Zdroj: STAT News</w:t>
      </w:r>
    </w:p>
    <w:p>
      <w:r>
        <w:t>Publikované: Tue, 10 Mar 2026 12:04:40 +0000</w:t>
      </w:r>
    </w:p>
    <w:p/>
    <w:p>
      <w:pPr>
        <w:pStyle w:val="Heading1"/>
      </w:pPr>
      <w:r>
        <w:t>Súhrn</w:t>
      </w:r>
    </w:p>
    <w:p>
      <w:r>
        <w:t>Ministerstvo školstva SR vydalo usmernenie k formám úpravy školskej dochádzky žiakov základných škôl podľa §24 školského zákona, ktoré umožňuje individuálne vzdelávanie zo zdravotných dôvodov s minimom 2 hodín týždenne, no v praxi sa využívajú rôzne rozsahy až po 4 hodiny denne[1]. Kritici tvrdia, že toto usmernenie je neprípustný postup poškodzujúci duševné zdravie žiakov s Aspergerovým syndrómom (AS) alebo poruchami autistického spektra (PAS), pretože stavy regresu a meltdowny môžu viesť k trvalému poškodeniu a invalidizácii[1]. Poradenské zariadenia nemôžu mať nadradené slovo nad lekárskymi závermi, čo podľa stanoviska porušuje Dohovor o právach osôb so zdravotným postihnutím a Dohovor o právach dieťaťa, najmä článok 23 ods. 3[1]. Na stredných školách sa §24a uplatňuje u študentov na spektre autizmu či s inými neurovývinovými odlišnosťami, kde nie je možný individuálny učebný plán podľa §26[1]. V Českej republike autizmus postihuje viac ako 2 % populácie, čo predstavuje asi 200 000 obyvateľov s PAS, hoci prevalence Aspergerovho syndrómu nie je známa[2]. Európsky parlament navrhuje harmonizáciu práv osôb s autizmom, vrátane vzájomného uznávania diagnóz medzi členskými štátmi a vytvorenia prispôsobených priestorov ako „tiché miestnosti“ v nemocniciach a doprave[3]. Prebieha výskum PAS u detí vo veku 12–30 mesiacov s podozrením na oneskorený vývin, ponúkajúci bezplatnú diagnostiku a odporúčania v 1. polroku 2026[4].</w:t>
      </w:r>
    </w:p>
    <w:p/>
    <w:p>
      <w:pPr>
        <w:jc w:val="center"/>
      </w:pPr>
      <w:r>
        <w:t>Vygenerované: 10.03.2026 14:01:04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