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Romiplostim verzus placebo pre trombocytopéniu vyvolanú chemoterapiou</w:t>
      </w:r>
    </w:p>
    <w:p>
      <w:r>
        <w:t>Zdroj: NEJM</w:t>
      </w:r>
    </w:p>
    <w:p>
      <w:r>
        <w:t>Publikované: 2026-03-11T09:00:02Z</w:t>
      </w:r>
    </w:p>
    <w:p/>
    <w:p>
      <w:pPr>
        <w:pStyle w:val="Heading1"/>
      </w:pPr>
      <w:r>
        <w:t>Súhrn</w:t>
      </w:r>
    </w:p>
    <w:p>
      <w:r>
        <w:t>Štúdia porovnávala romiplostim s placebom pri liečbe trombocytopénie vyvolanej chemoterapiou u pacientov so solídnymi nádormi. Osemnásť pacientov dostalo romiplostim, z čoho 14 (78 %) predtým potrebovalo aspoň jedno zníženie dávky chemoterapie kvôli trombocytopénii. Po podaní romiplostimu klesla potreba zníženia dávky na 4 z 22 pacientov (18 %), čo je štatisticky významný rozdiel (P=0,0002). Romiplostim raz alebo dvakrát týždenne zvýšil počet trombocytov na ≥100×10^9/L u väčšiny pacientov a umožnil pokračovanie chemoterapie v plnej dávke a načas. Štúdia preukázala významné zníženie oneskorení a znížení dávok chemoterapie spôsobených trombocytopéniou. Romiplostim bezpečne zvýšil počet trombocytov aj u pacientov s predchádzajúcimi trombocytopenickými stavmi, ako je imunitná trombocytopénia alebo cirhóza. Šesť pacientov malo trombocyty ≥400×10^9/L, čo viedlo k zníženiu dávky lieku, bez zjavných nežiaducich účinkov.</w:t>
      </w:r>
    </w:p>
    <w:p/>
    <w:p>
      <w:pPr>
        <w:jc w:val="center"/>
      </w:pPr>
      <w:r>
        <w:t>Vygenerované: 12.03.2026 09:05:59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