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 Epic príliš veľký na zlyhanie?</w:t>
      </w:r>
    </w:p>
    <w:p>
      <w:r>
        <w:t>Zdroj: MedPage Today</w:t>
      </w:r>
    </w:p>
    <w:p>
      <w:r>
        <w:t>Publikované: Wed, 11 Mar 2026 12:18:35 -0400</w:t>
      </w:r>
    </w:p>
    <w:p/>
    <w:p>
      <w:pPr>
        <w:pStyle w:val="Heading1"/>
      </w:pPr>
      <w:r>
        <w:t>Súhrn</w:t>
      </w:r>
    </w:p>
    <w:p>
      <w:r>
        <w:t>Autor článku roky píše o konsolidácii v zdravotníctve, kde fúzie nemocničných systémov, poisťovní a poskytovateľov služieb stlačili konkurenciu. Tieto fúzie zvýšili náklady a narušili starostlivosť o pacientov. Keď jedna spoločnosť dominuje trhu, situácia sa zhoršuje.[1]</w:t>
      </w:r>
    </w:p>
    <w:p/>
    <w:p>
      <w:pPr>
        <w:jc w:val="center"/>
      </w:pPr>
      <w:r>
        <w:t>Vygenerované: 11.03.2026 19:00:41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