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Zmeškaný symptóm ADHD; Antipsychotické predpisy v domove dôchodcov; Rastúce teploty a nálada</w:t>
      </w:r>
    </w:p>
    <w:p>
      <w:r>
        <w:t>Zdroj: MedPage Today</w:t>
      </w:r>
    </w:p>
    <w:p>
      <w:r>
        <w:t>Publikované: Wed, 11 Mar 2026 15:39:19 -0400</w:t>
      </w:r>
    </w:p>
    <w:p/>
    <w:p>
      <w:pPr>
        <w:pStyle w:val="Heading1"/>
      </w:pPr>
      <w:r>
        <w:t>Súhrn</w:t>
      </w:r>
    </w:p>
    <w:p>
      <w:r>
        <w:t>Emocionálna dysregulácia je často prehliadaným príznakom ADHD u žien, čo vedie k oneskoreniu diagnózy[1][2]. U žien sa ADHD prejavuje odlišne ako u mužov – namiesto hyperaktivity sa u nich táto porucha prejavuje depresiami, úzkosťou a rizikovým sexuálnym správaním[1]. Ženy s ADHD majú tendenciu maskovať svoje príznaky a snažiť sa zapadnúť, čo spôsobuje, že ich symptómy zostávajú dlhšie nerozpoznané[2]. V porovnaní s mužmi je u žien 2-krát vyšší výskyt úzkosti a depresie súvisiacej s ADHD[2]. Počet žien s ADHD vo veku od 23 do 49 rokov sa v období 2020-2022 takmer zdvojnásobil[1]. Štúdia zistila súvislosť medzi príznakmi emocionálnej dysregulácie, impulzívnosti a opozičného vzdoru u žien s ADHD na jednej strane a hypersexuálnym správaním a rizikovým sexuálnym správaním na strane druhej[1]. Ženy s ADHD sú sexuálne aktívnejšie už v mladšom veku, používajú zriedkavejšie antikoncepciu a majú viac sexuálnych partnerov[1].</w:t>
      </w:r>
    </w:p>
    <w:p/>
    <w:p>
      <w:pPr>
        <w:jc w:val="center"/>
      </w:pPr>
      <w:r>
        <w:t>Vygenerované: 11.03.2026 22:00:36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