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Máva Aldeyra Therapeutics červenými vlajkami s následkami?</w:t>
      </w:r>
    </w:p>
    <w:p>
      <w:r>
        <w:t>Zdroj: STAT News</w:t>
      </w:r>
    </w:p>
    <w:p>
      <w:r>
        <w:t>Publikované: Thu, 12 Mar 2026 10:30:00 +0000</w:t>
      </w:r>
    </w:p>
    <w:p/>
    <w:p>
      <w:pPr>
        <w:pStyle w:val="Heading1"/>
      </w:pPr>
      <w:r>
        <w:t>Súhrn</w:t>
      </w:r>
    </w:p>
    <w:p>
      <w:r>
        <w:t>Aldeyra Therapeutics čelí významným problémom pri schvaľovaní lieku reproxalap na liečbu suchého oka. V októbri 2023 jej akcie klesli takmer o 70 % po zverejnení zápisov z stretnutia s FDA, ktoré identifikovali podstatné problémy v údajoch o klinickej relevantnosti očných príznakov.[1] FDA naznačila možný Complete Response Letter (CRL) pred plánovaným termínom PDUFA 23. novembra 2023.[1] V apríli 2025 spoločnosť dostala CRL, ktorý uviedol metodické problémy v predchádzajúcej štúdii suchého oka, vrátane rozdielov v základných hodnotách medzi skupinami, a vyžadoval ďalšiu štúdiu symptómov.[3] V júni 2025 Aldeyra znovu podala New Drug Application (NDA) k FDA.[3] V ročnom reporte SEC 10-K uviedla čistú stratu 33,8 milióna dolárov, čo je pokles z 55,9 milióna dolárov v predchádzajúcom roku.[2] Spoločnosť sa zameriava na vývoj terapií na imunitne sprostredkované ochorenia.[3]</w:t>
      </w:r>
    </w:p>
    <w:p/>
    <w:p>
      <w:pPr>
        <w:jc w:val="center"/>
      </w:pPr>
      <w:r>
        <w:t>Vygenerované: 12.03.2026 12:01:13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