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Error 500 (Server Error)!!1500.That’s an error.There was an error. Please try again later.That’s all we know.</w:t>
      </w:r>
    </w:p>
    <w:p>
      <w:r>
        <w:t>Zdroj: MedPage Today</w:t>
      </w:r>
    </w:p>
    <w:p>
      <w:r>
        <w:t>Publikované: Thu, 12 Mar 2026 16:19:10 -0400</w:t>
      </w:r>
    </w:p>
    <w:p/>
    <w:p>
      <w:pPr>
        <w:pStyle w:val="Heading1"/>
      </w:pPr>
      <w:r>
        <w:t>Súhrn</w:t>
      </w:r>
    </w:p>
    <w:p>
      <w:r>
        <w:t>Štúdia na vzorke 5 981 amerických dospelých z rokov 2017 až 2020 zistila, že ženy s viacerými kardiometabolickými rizikovými faktormi čelia výrazne vyššiemu riziku klinicky významnej fibrózy pečene v porovnaní s mužmi[1]. Kardiometabolické rizikové faktory zahŕňajú nadváhu alebo obezitu, zvýšené hladiny glukózy, vysoký krvný tlak, zvýšené triglyceridy a nízke hladiny HDL cholesterolu[1]. Keď mali ženy dva alebo viac týchto faktorov, riziko fibrózy pečene bolo viac ako trikrát vyššie ako u mužov s rovnakým počtom faktorov[1]. Osobitne nebezpečné bolo pre ženy centrálne ukladanie tuku a poruchy glukózovej tolerancie[1]. Výskumníci zdôrazňujú potrebu pohlavne špecifických prístupov pri skríningu a prevencii fibrózy pečene u žien s týmito rizikovými faktormi[1].</w:t>
      </w:r>
    </w:p>
    <w:p/>
    <w:p>
      <w:pPr>
        <w:jc w:val="center"/>
      </w:pPr>
      <w:r>
        <w:t>Vygenerované: 12.03.2026 23:00:55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