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Nové a vznikajúce spôsoby liečby úzkostných porúch</w:t>
      </w:r>
    </w:p>
    <w:p>
      <w:r>
        <w:t>Zdroj: BMJ</w:t>
      </w:r>
    </w:p>
    <w:p>
      <w:r>
        <w:t>Publikované: 2026-03-16T03:31:19-07:00</w:t>
      </w:r>
    </w:p>
    <w:p/>
    <w:p>
      <w:pPr>
        <w:pStyle w:val="Heading1"/>
      </w:pPr>
      <w:r>
        <w:t>Súhrn</w:t>
      </w:r>
    </w:p>
    <w:p>
      <w:r>
        <w:t>Úzkostné poruchy postihujú veľkú časť populácie a štandardné liečby, hoci účinné, často vedú k nereagovaniu na liečbu alebo relapsom. Prehľad sumarizuje nové samostatné liečby, ako sú novšie psychoterapie založené na odmene a stratégie na zníženie bezpečnostného správania, technika floatácia-REST, transkraniálna magnetická stimulácia (TMS) alebo transkraniálna stimulácia jednosmerným prúdom (tDCS), liek maritupirdin a prírodné doplnky vrátane ashwagandhy a L-theanínu. Strategie zvyšovania liečby cielia na zlepšenie expozičnej terapie prostredníctvom nových behaviorálnych techník, ako inhibičný vyhľadávací model alebo behaviorálne experimenty zamerané na neznášanlivosť neistoty, a farmakologických látok ako D-cykloserín či skopolamín. Kanabidiol sa skúma ako samostatná aj augmentačná liečba. Väčšina týchto postupov preukázala aspoň určitú účinnosť. Niektoré nové spôsoby sa dajú už klinicky aplikovať, iné čakajú na ďalšie testovanie.</w:t>
      </w:r>
    </w:p>
    <w:p/>
    <w:p>
      <w:pPr>
        <w:jc w:val="center"/>
      </w:pPr>
      <w:r>
        <w:t>Vygenerované: 16.03.2026 13:00:51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