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10-ročná analýza zistila, že nezamestnanosť súvisí s výraznými rozdielmi v zdraví, ktoré si sami uviedli</w:t>
      </w:r>
    </w:p>
    <w:p>
      <w:r>
        <w:t>Zdroj: BMJ</w:t>
      </w:r>
    </w:p>
    <w:p>
      <w:r>
        <w:t>Publikované: 2026-03-16T08:56:16-07:00</w:t>
      </w:r>
    </w:p>
    <w:p/>
    <w:p>
      <w:pPr>
        <w:pStyle w:val="Heading1"/>
      </w:pPr>
      <w:r>
        <w:t>Súhrn</w:t>
      </w:r>
    </w:p>
    <w:p>
      <w:r>
        <w:t>Desaťročná analýza Thinktanku Health Foundation porovnávajúca údaje zo sčítania ľudu z rokov 2011 a 2021 na vzorke 34,2 milióna respondentov zistila, že nezamestnanosť súvisí s výraznými rozdielmi v zdravotnom stave. Osoby, ktoré v roku 2011 nepracovali z dôvodu dlhodobej choroby alebo zdravotného postihnutia, mali v roku 2021 2,5-krát vyššiu pravdepodobnosť, že už nebudú v dobrom zdravotnom stave. Aj dospelí, ktorí sú schopní pracovať a hľadajú si zamestnanie, mali výrazne vyššie riziko zhoršenia zdravotného stavu v porovnaní so svojimi zamestnanými rovesníkmi. Analýza ukázala, že nezamestnaní ľudia, osoby žijúce v prenajatých bytoch a tí, ktorí žili v zanedbaných oblastiach, mali v roku 2011 oveľa vyššiu pravdepodobnosť zlého zdravotného stavu. Výsledky poukazujú na to, že nezamestnanosť je spojená so zhoršením zdravotného stavu, ktorý si sami uviedli respondenti.</w:t>
      </w:r>
    </w:p>
    <w:p/>
    <w:p>
      <w:pPr>
        <w:jc w:val="center"/>
      </w:pPr>
      <w:r>
        <w:t>Vygenerované: 16.03.2026 18:00:37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