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Doktor Alzheimerovej choroby ako pacient; Plast premenený na Levodopu; Neuspokojené potreby autizmu</w:t>
      </w:r>
    </w:p>
    <w:p>
      <w:r>
        <w:t>Zdroj: MedPage Today</w:t>
      </w:r>
    </w:p>
    <w:p>
      <w:r>
        <w:t>Publikované: Tue, 17 Mar 2026 14:43:49 -0400</w:t>
      </w:r>
    </w:p>
    <w:p/>
    <w:p>
      <w:pPr>
        <w:pStyle w:val="Heading1"/>
      </w:pPr>
      <w:r>
        <w:t>Súhrn</w:t>
      </w:r>
    </w:p>
    <w:p>
      <w:r>
        <w:t>Brent Beasley, MD, bývalý internista a geriater, dostal v 57 rokoch diagnózu Alzheimerovej choroby so skorým nástupom.[1] Podstúpil neuro-psychologické testy, MRI a lumbálnu punkciu, ktorá ukázala zvýšenú hladinu tau ako biomarker Alzheimerovej choroby.[1] Od novembra 2023 užíva intravenózne liek lecanemab každé dva týždne po dobu 19 mesiacov, ktorý spomaľuje kognitívny pokles o 30 percent.[1] V auguste 2024 pocítil zlepšenie jasnosti mysle.[1] Alzheimerova choroba je najčastejšou formou demencie, ktorá postihuje 60 až 80 percent prípadov demencie.[1] Beasley navrhuje fosforylovaný tau217 ako citlivý a špecifický screeningový test na Alzheimerovu chorobu v rámci Medicare Wellness Visits, pretože efektívna liečba existuje, no Medicare ho momentálne neprepláca.[3] Alzheimer's Association udelila granty v celkovej výške 5 miliónov dolárov na vývoj terapií vrátane personalizovaných génových terapií a klinickej skúšky urolithinu A v Alzheimeroch.[2]</w:t>
      </w:r>
    </w:p>
    <w:p/>
    <w:p>
      <w:pPr>
        <w:jc w:val="center"/>
      </w:pPr>
      <w:r>
        <w:t>Vygenerované: 17.03.2026 21:00:48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