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Účinky perorálnej tekutiny na jednotke starostlivosti po anestézii pod ultrazvukovým monitorovaním na kvalitu pooperačného zotavenia u pacientov podstupujúcich laparoskopickú operáciu: randomizovaná kontrolovaná štúdia</w:t>
      </w:r>
    </w:p>
    <w:p>
      <w:r>
        <w:t>Zdroj: Frontiers Medicine</w:t>
      </w:r>
    </w:p>
    <w:p>
      <w:r>
        <w:t>Publikované: 2026-03-18T00:00:00Z</w:t>
      </w:r>
    </w:p>
    <w:p/>
    <w:p>
      <w:pPr>
        <w:pStyle w:val="Heading1"/>
      </w:pPr>
      <w:r>
        <w:t>Súhrn</w:t>
      </w:r>
    </w:p>
    <w:p>
      <w:r>
        <w:t>Randomizovaná kontrolovaná štúdia s 94 pacientmi podstupujúcimi laparoskopickú operáciu v celkovej anestézii porovnávala včasnú perorálnu rehydratáciu pod ultrazvukovým monitorovaním žalúdka (intervenčná skupina, n=47) s kontrolnou skupinou. Skóre kvality zotavenia QoR-15 bolo vyššie v intervenčnej skupine (136,0 vs. 114,0, p&lt;0,001). Skóre smädu NRS bolo významne nižšie po 2, 6 a 24 hodinách po operácii (p&lt;0,001). Čas do prvého flatusu bol kratší o 4 hodiny (medián 9,10 h vs. 13,10 h, p&lt;0,001). Výskyt pooperačnej nevoľnosti a vracania (PONV) klesol o 21,27 % (10,64 % vs. 31,91 %, p=0,011). Medián pobytu v nemocnici sa skrátil o 1 deň (3,0 dňa vs. 4,0 dňa, p&lt;0,001). Ultrazvuk ukázal zlepšenie prierezu a objemu antra pod bezpečným prahom 1,5 ml/kg bez komplikácií ako aspiračná pneumónia.</w:t>
      </w:r>
    </w:p>
    <w:p/>
    <w:p>
      <w:pPr>
        <w:jc w:val="center"/>
      </w:pPr>
      <w:r>
        <w:t>Vygenerované: 18.03.2026 07:45:32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