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Uzavretie prívesku ľavej predsiene alebo medikamentózna terapia pri fibrilácii predsiení</w:t>
      </w:r>
    </w:p>
    <w:p>
      <w:r>
        <w:t>Zdroj: NEJM</w:t>
      </w:r>
    </w:p>
    <w:p>
      <w:r>
        <w:t>Publikované: 2026-03-18T09:00:00Z</w:t>
      </w:r>
    </w:p>
    <w:p/>
    <w:p>
      <w:pPr>
        <w:pStyle w:val="Heading1"/>
      </w:pPr>
      <w:r>
        <w:t>Súhrn</w:t>
      </w:r>
    </w:p>
    <w:p>
      <w:r>
        <w:t>Štúdia CLOSURE-AF porovnávala uzavretie prívesku ľavej predsiene (LAAC) pomocou perkutánnych katétrových zariadení s medikamentóznou terapiou u pacientov s nevalvulárnou fibriláciou predsiení, CHA2DS2-VASc skóre ≥2 a vysokým rizikom krvácania (HAS-BLED ≥3, predchádzajúce veľké krvácanie alebo chronická choroba obličiek s eGFR 15–29 ml/min/1,73 m²).[1] Priemerný vek pacientov bol 79,5 roka v LAAC skupine a 78,4 roka v skupine s medikamentóznou terapiou, žien bolo 38,6 %.[1] Pacienti v LAAC skupine dostali po zákroku individualizovanú antitrombotickú terapiu, zvyčajne duálnu antiagregančnú terapiu na 3 mesiace.[1] Primárny kompozitný endpoint (16,83 vs. 13,27 udalostí na 100 pacientov-rokov) nepreukázal neinferiórnosť LAAC oproti medikamentóznej terapii (HR 1,28; 95 % CI 1,01–1,62; P pre neinferiórnosť = 0,44).[1] Kardiovaskulárna alebo nejasná smrť dosiahla 9,47 vs. 7,45 udalostí na 100 pacientov-rokov (HR 1,25).[1] Celková mortalita bola 14,83 vs. 13,49 udalostí na 100 pacientov-rokov (HR 1,12).[1]</w:t>
      </w:r>
    </w:p>
    <w:p/>
    <w:p>
      <w:pPr>
        <w:jc w:val="center"/>
      </w:pPr>
      <w:r>
        <w:t>Vygenerované: 19.03.2026 10:00:31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