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Perioperačné koncentrácie hemoglobínu sú spojené s akútnym poškodením obličiek po transplantácii pečene od mŕtveho darcu</w:t>
      </w:r>
    </w:p>
    <w:p>
      <w:r>
        <w:t>Zdroj: Frontiers Medicine</w:t>
      </w:r>
    </w:p>
    <w:p>
      <w:r>
        <w:t>Publikované: 2026-03-19T00:00:00Z</w:t>
      </w:r>
    </w:p>
    <w:p/>
    <w:p>
      <w:pPr>
        <w:pStyle w:val="Heading1"/>
      </w:pPr>
      <w:r>
        <w:t>Súhrn</w:t>
      </w:r>
    </w:p>
    <w:p>
      <w:r>
        <w:t>Retrospektívna štúdia na 724 pacientoch po prvej ortotopickej transplantácii pečene od mŕtveho darcu (2004–2019) na Lekárskej univerzite vo Viedni skúmala súvis medzi perioperačnými koncentráciami hemoglobínu a akútnym poškodením obličiek (AKI). Predoperačné koncentrácie hemoglobínu boli 10,9 (± 2,1) g/dl u pacientov s AKI a 11,5 (± 2,1) g/dl u pacientov bez AKI. Vyššie predoperačné koncentrácie hemoglobínu boli spojené s nižšou pravdepodobnosťou AKI (OR 0,847; P &lt; 0,001) a nižším štádiom AKI (OR 0,895; P = 0,002). Štádium 3 AKI zvyšovalo 1-ročnú mortalitu (OR 1,909; P &lt; 0,001) a celkovú mortalitu (HR 1,420; P = 0,037). Vyššie najnižšie koncentrácie hemoglobínu do 48 hodín po operácii boli spojené s nižšou pravdepodobnosťou AKI (OR 0,806; P = 0,033) a nižším štádiom AKI (OR 0,782; P &lt; 0,001). Vyššie perioperačné koncentrácie hemoglobínu znižovali riziko AKI po transplantácii pečene. Závažná AKI zvyšovala mortalitu.</w:t>
      </w:r>
    </w:p>
    <w:p/>
    <w:p>
      <w:pPr>
        <w:jc w:val="center"/>
      </w:pPr>
      <w:r>
        <w:t>Vygenerované: 19.03.2026 07:46:26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