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MHRA a NICE spúšťajú zosúladenú cestu pre rýchlejšiu reguláciu liekov</w:t>
      </w:r>
    </w:p>
    <w:p>
      <w:r>
        <w:t>Zdroj: Pharmaceutical Technology</w:t>
      </w:r>
    </w:p>
    <w:p>
      <w:r>
        <w:t>Publikované: Thu, 19 Mar 2026 11:22:51 +0000</w:t>
      </w:r>
    </w:p>
    <w:p/>
    <w:p>
      <w:pPr>
        <w:pStyle w:val="Heading1"/>
      </w:pPr>
      <w:r>
        <w:t>Súhrn</w:t>
      </w:r>
    </w:p>
    <w:p>
      <w:r>
        <w:t>MHRA a NICE spúšťajú zosúladenú cestu pre rýchlejšiu reguláciu liekov. Zjednodušený rámec je súčasťou plánov vlády Spojeného kráľovstva na zabezpečenie toho, aby sektor biologických vied dosiahol svoj plný potenciál. Tento krok má urýchliť proces schvaľovania liekov. Zosúladenie agentúr MHRA a NICE zefektívni reguláciu. Rámec je navrhnutý na podporu inovatívnych terapií. Cieľom je zrýchliť prístup pacientov k novým liekom. Iniciatíva je súčasťou širšej stratégie rozvoja biotechnologického sektora.</w:t>
      </w:r>
    </w:p>
    <w:p/>
    <w:p>
      <w:pPr>
        <w:jc w:val="center"/>
      </w:pPr>
      <w:r>
        <w:t>Vygenerované: 19.03.2026 14:01:12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