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Prestaňte naháňať nervy: Blok fascie Iliaca, ktorý funguje</w:t>
      </w:r>
    </w:p>
    <w:p>
      <w:r>
        <w:t>Zdroj: Email Newsletter</w:t>
      </w:r>
    </w:p>
    <w:p>
      <w:r>
        <w:t>Publikované: Fri, 20 Mar 2026 06:00:22 +0000 (UTC)</w:t>
      </w:r>
    </w:p>
    <w:p/>
    <w:p>
      <w:pPr>
        <w:pStyle w:val="Heading1"/>
      </w:pPr>
      <w:r>
        <w:t>Súhrn</w:t>
      </w:r>
    </w:p>
    <w:p>
      <w:r>
        <w:t>Článok sa zaoberá blokom fascie iliaca, technikou regionálnej anestézie. Zdôrazňuje dôležitosť správneho umiestnenia injekcie pod fascia iliaca pre úspešnosť bloku. Rozlišuje medzi infrainguinálnym a suprainguinálnym prístupom, pričom suprainguinálny prístup poskytuje konzistentnejšie a širšie pokrytie lumbálneho plexu. Odporúča sa zamerať sa na rovinu fascie, nie priamo na nervy, a použiť objem 20-40 ml anestetika. Článok tiež propaguje aplikáciu NYSORA Nerve Blocks ako pomôcku pre regionálnu anestéziu. Opravuje chybu v dávkovaní norepinefrínu z predchádzajúceho prípadu.</w:t>
      </w:r>
    </w:p>
    <w:p/>
    <w:p>
      <w:pPr>
        <w:jc w:val="center"/>
      </w:pPr>
      <w:r>
        <w:t>Vygenerované: 20.03.2026 07:47:11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