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Synkinéza tváre</w:t>
      </w:r>
    </w:p>
    <w:p>
      <w:r>
        <w:t>Zdroj: NEJM</w:t>
      </w:r>
    </w:p>
    <w:p>
      <w:r>
        <w:t>Publikované: 2026-03-21T11:30:00Z</w:t>
      </w:r>
    </w:p>
    <w:p/>
    <w:p>
      <w:pPr>
        <w:pStyle w:val="Heading1"/>
      </w:pPr>
      <w:r>
        <w:t>Súhrn</w:t>
      </w:r>
    </w:p>
    <w:p>
      <w:r>
        <w:t>Synkinéza tváre je nežiadúce neúmyselné pohyby svalstva tváre, ktoré sa vyskytujú počas úmyselných pohybov v inej časti tváre[2]. Táto porucha sa vyskytuje približne u 10 až 20 percent detí a až u 30 percent dospelých ako komplikácia Bellsovej obrny[5]. Synkinéza sa vyvíja len v prípade, že dôjde k poškodeniu vlákien tváreho nervu a ich následnej regenerácii[1]. Hlavný mechanizmus vzniku spočíva v chybnej regenerácii tváreho nervu, keď sa nervové vlákna nesprávne prepoja, čo vedie k neúmyselnej aktivácii svalstva tváre počas pokusov o úmyselné pohyby[3]. Liečba zahŕňa hlavne botulínový toxín a fyzioterapiu zameranú na neuromuskularný tréning, pričom kombinácia oboch metód dosahuje lepšie výsledky ako jednotlivé liečby[2]. Botulínový toxín poskytuje rýchle zlepšenie príznakov a jeho účinok je vratný do troch až štyroch mesiacov[2].</w:t>
      </w:r>
    </w:p>
    <w:p/>
    <w:p>
      <w:pPr>
        <w:jc w:val="center"/>
      </w:pPr>
      <w:r>
        <w:t>Vygenerované: 22.03.2026 10:00:33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