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Otcovia čelia rastúcemu riziku depresie rok po narodení dieťaťa</w:t>
      </w:r>
    </w:p>
    <w:p>
      <w:r>
        <w:t>Zdroj: ScienceDaily Health</w:t>
      </w:r>
    </w:p>
    <w:p>
      <w:r>
        <w:t>Publikované: Tue, 24 Mar 2026 23:10:24 EDT</w:t>
      </w:r>
    </w:p>
    <w:p/>
    <w:p>
      <w:pPr>
        <w:pStyle w:val="Heading1"/>
      </w:pPr>
      <w:r>
        <w:t>Súhrn</w:t>
      </w:r>
    </w:p>
    <w:p>
      <w:r>
        <w:t>Čerství otcovia majú menej diagnóz duševného zdravia počas tehotenstva a prvých mesiacov po narodení dieťaťa. Táto stabilita však nepretrváva a asi o rok neskôr sa výrazne zvyšuje riziko depresie a porúch súvisiacich so stresom. Emocionálna daň otcovstva sa podľa zistení zvyšuje časom, nie okamžite. Predchádzajúce štúdie ukazujú, že po narodení dieťaťa je u otcov najväčšie riziko depresie zo všetkých životných období. Odhaduje sa, že približne 10 % otcov trpí depresiou v prvom roku po narodení, čo je dvakrát viac ako v bežnej mužskej populácii. Príznaky často kulminujú medzi tretím a šiestym mesiacom života dieťaťa. Tieto zistenia prekvapili výskumníkov.</w:t>
      </w:r>
    </w:p>
    <w:p/>
    <w:p>
      <w:pPr>
        <w:jc w:val="center"/>
      </w:pPr>
      <w:r>
        <w:t>Vygenerované: 25.03.2026 05:00:31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