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Gilead získava prvé aktívum TCE odkúpením spoločnosti Ouro Medicines za 2,2 miliardy dolárov</w:t>
      </w:r>
    </w:p>
    <w:p>
      <w:r>
        <w:t>Zdroj: Pharmaceutical Technology</w:t>
      </w:r>
    </w:p>
    <w:p>
      <w:r>
        <w:t>Publikované: Tue, 24 Mar 2026 16:32:39 +0000</w:t>
      </w:r>
    </w:p>
    <w:p/>
    <w:p>
      <w:pPr>
        <w:pStyle w:val="Heading1"/>
      </w:pPr>
      <w:r>
        <w:t>Súhrn</w:t>
      </w:r>
    </w:p>
    <w:p>
      <w:r>
        <w:t>Gilead Sciences oznámil uzavretie definitívnej dohody o prevzatí spoločnosti Ouro Medicines, súkromnej biotech firmy zameranej na vývoj terapií T-bunkovými engažérmi (TCE) pre autoimunitné ochorenia.[1][2] Celková hodnota transakcie dosahuje až 2,2 miliardy dolárov, vrátane 1,675 miliardy dolárov v hotovosti na začiatku, podliehajúcom štandardným úpravám, a až 500 miliónov dolárov v podmienečných platbách za míľniky.[1][2] Akvizícia posilní portfólio Gilead v oblasti zápalov pridáním lieku gamgertamig, ktorý preukázal účinnosť po jednom cykle liečby v pokračujúcich štúdiách fázy 1/2 pri ťažkých antitelami sprostredkovaných siroších ochoreniach, ako je autoimunitná hemolytická anémia a imunitná trombocytopénia.[2] Gamgertamig získal od FDA označenie Fast Track a Orphan Drug pre liečbu týchto ochorení a očakáva sa jeho vstup do registračných štúdií v roku 2027.[2] Gilead plánuje strategickú spoluprácu s Galapagos na portfóliu Ouro, kde Galapagos zaplatí 50 % úvodnej platby a míľnikov, prevezme väčšinu prevádzkových nákladov do začiatku registračných štúdií a následne ich bude zdieľať rovnako.[1] Gilead si ponechá výlučné svetové práva na komercializáciu, okrem Veľkej Číny, kde ich má Keymed Biosciences, a vyplatí Galapagos royalty 20 až 23 % z čistých tržieb.[1] Ide o druhú veľkú akvizíciu Gilead za mesiac, po kúpe Arcellx za implikovanú hodnotu 7,8 miliardy dolárov vo februári 2026.[1]</w:t>
      </w:r>
    </w:p>
    <w:p/>
    <w:p>
      <w:pPr>
        <w:jc w:val="center"/>
      </w:pPr>
      <w:r>
        <w:t>Vygenerované: 24.03.2026 18:02:57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