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Prvá telerobotická trombektómia; Abnormálny cholesterol u detí; Darované srdce Quirks</w:t>
      </w:r>
    </w:p>
    <w:p>
      <w:r>
        <w:t>Zdroj: MedPage Today</w:t>
      </w:r>
    </w:p>
    <w:p>
      <w:r>
        <w:t>Publikované: Tue, 24 Mar 2026 14:55:16 -0400</w:t>
      </w:r>
    </w:p>
    <w:p/>
    <w:p>
      <w:pPr>
        <w:pStyle w:val="Heading1"/>
      </w:pPr>
      <w:r>
        <w:t>Súhrn</w:t>
      </w:r>
    </w:p>
    <w:p>
      <w:r>
        <w:t>XCath oznámila dokončenie prvej diaľkovej robotickej mechanickej trombektómie na svete u pacienta po mŕtvici v Paname. Intervencia prebehla transradiálnym prístupom. Tento prístup sa porovnával s transfemorálnym prístupom pri diagnostickej cerebrálnej angiografii v randomizovanej štúdii. Článok spomína aj abnormálny cholesterol u detí. Ďalšou témou sú zvláštnosti darovaného srdca. Prvá telerobotická trombektómia predstavuje míľnik v liečbe cievnych mozgových príhod.</w:t>
      </w:r>
    </w:p>
    <w:p/>
    <w:p>
      <w:pPr>
        <w:jc w:val="center"/>
      </w:pPr>
      <w:r>
        <w:t>Vygenerované: 24.03.2026 21:01:15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