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Akupunktúra pri liečbe očných degenerácií súvisiacich so zápalom: systematický prehľad</w:t>
      </w:r>
    </w:p>
    <w:p>
      <w:r>
        <w:t>Zdroj: Frontiers Medicine</w:t>
      </w:r>
    </w:p>
    <w:p>
      <w:r>
        <w:t>Publikované: 2026-03-25T00:00:00Z</w:t>
      </w:r>
    </w:p>
    <w:p/>
    <w:p>
      <w:pPr>
        <w:pStyle w:val="Heading1"/>
      </w:pPr>
      <w:r>
        <w:t>Súhrn</w:t>
      </w:r>
    </w:p>
    <w:p>
      <w:r>
        <w:t>Systematický prehľad skúmal účinnosť akupunktúry pri liečbe očných degenerácií súvisiacich so zápalom, medzi ktoré patria syndróm suchého oka, diabetická retinopatia, vekom podmienená degenerácia makuly a glaukóm.[1] Výskum zahŕňal analýzu štúdií zameraných na meranie vnútroočného tlaku, zrakovej ostrosti, symptómov a ďalších klinických ukazovateľov.[1] Zahrnuté štúdie preukázali heterogenitu v metodológii, vysoké riziko zaujatosti a veľmi nízku istotu dôkazov.[1] Hoci sa akupunktúra javí ako potenciálna terapia modulujúca zápalové a oxidačné procesy pri očných patológiách, doteraz neexistujú účinné protokoly na liečbu týchto degenerácií.[1] Výsledky naznačujú, že na definitívne potvrdenie účinnosti akupunktúry pri očných degeneráciách súvisiacich so zápalom je potrebný ďalší výskum s lepšou kvalitou dôkazov.[1]</w:t>
      </w:r>
    </w:p>
    <w:p/>
    <w:p>
      <w:pPr>
        <w:jc w:val="center"/>
      </w:pPr>
      <w:r>
        <w:t>Vygenerované: 25.03.2026 07:00:32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