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Atezolizumab plus FOLFOX pre štádium III opravy nesúladu – nedostatočnú rakovinu hrubého čreva</w:t>
      </w:r>
    </w:p>
    <w:p>
      <w:r>
        <w:t>Zdroj: NEJM</w:t>
      </w:r>
    </w:p>
    <w:p>
      <w:r>
        <w:t>Publikované: 2026-03-25T09:00:02Z</w:t>
      </w:r>
    </w:p>
    <w:p/>
    <w:p>
      <w:pPr>
        <w:pStyle w:val="Heading1"/>
      </w:pPr>
      <w:r>
        <w:t>Súhrn</w:t>
      </w:r>
    </w:p>
    <w:p>
      <w:r>
        <w:t>Štúdia skúmala kombináciu lieku atezolizumab s chemoterapiou FOLFOX u pacientov s rakovinou hrubého čreva v štádiu III s nedostatočnou opravou nesúladu (mismatch repair–deficient). Výskum bol publikovaný v New England Journal of Medicine, zväzok 394, číslo 12, strany 1155-1166, dňa 26. marca 2026. Hlavným cieľom bolo posúdiť účinnosť tejto kombinovanej liečby po operácii. Štúdia poskytla kľúčové zistenia o bezpečnosti a efektivite u pacientov s týmto typom nádoru. FOLFOX pozostáva z liekov LV/5-fluóruracil a oxaliplatina, ktoré sa bežne používajú v liečbe kolorektálneho karcinómu. Kombinácia s imunoterapiou ako atezolizumab cieli na PD-1/PD-L1 mechanizmy. Výsledky ukazujú potenciál na zlepšenie prežitia v porovnaní so štandardnými režimami.</w:t>
      </w:r>
    </w:p>
    <w:p/>
    <w:p>
      <w:pPr>
        <w:jc w:val="center"/>
      </w:pPr>
      <w:r>
        <w:t>Vygenerované: 26.03.2026 10:00:42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