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Prvý importovaný prípad infekcie chrípkou A(H9N2) u ľudí v EÚ</w:t>
      </w:r>
    </w:p>
    <w:p>
      <w:r>
        <w:t>Zdroj: ECDC News</w:t>
      </w:r>
    </w:p>
    <w:p>
      <w:r>
        <w:t>Publikované: Wed, 25 Mar 2026 18:46:38 +0100</w:t>
      </w:r>
    </w:p>
    <w:p/>
    <w:p>
      <w:pPr>
        <w:pStyle w:val="Heading1"/>
      </w:pPr>
      <w:r>
        <w:t>Súhrn</w:t>
      </w:r>
    </w:p>
    <w:p>
      <w:r>
        <w:t>V regióne Lombardia v Taliansku bol zaznamenený prvý prípad infekcie vtáčou chrípkou A(H9N2) u ľudí v Európskej únii a Európskom hospodárskom priestore. Pacientom bol cestovateľ, ktorý sa vrátil z neeurópskej krajiny, kde bol tento vírus predtým identifikovaný u vtákov. Ide o historicky významný prípad, keďže ide o prvý potvrdenú ľudskú infekciu vírusom H9N2 v EÚ/EHP. Prípad poukazuje na riziko prenosu vtáčej chrípky na ľudí, najmä v súvislosti s cestovaním z oblastí s výskytom vírusu u zvierat. Tento nález zdôrazňuje potrebu monitorovania a vigilancie voči novým variantom chrípkových vírusov v Európe.</w:t>
      </w:r>
    </w:p>
    <w:p/>
    <w:p>
      <w:pPr>
        <w:jc w:val="center"/>
      </w:pPr>
      <w:r>
        <w:t>Vygenerované: 25.03.2026 19:00:37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