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Starostlivosť o sepsu riadenú prokalcitonínom zlepšuje prežitie, nemala žiadny vplyv na užívanie antibiotík</w:t>
      </w:r>
    </w:p>
    <w:p>
      <w:r>
        <w:t>Zdroj: MedPage Today</w:t>
      </w:r>
    </w:p>
    <w:p>
      <w:r>
        <w:t>Publikované: Wed, 25 Mar 2026 13:56:43 -0400</w:t>
      </w:r>
    </w:p>
    <w:p/>
    <w:p>
      <w:pPr>
        <w:pStyle w:val="Heading1"/>
      </w:pPr>
      <w:r>
        <w:t>Súhrn</w:t>
      </w:r>
    </w:p>
    <w:p>
      <w:r>
        <w:t>Začlenenie prokalcitonínu do algoritmu diagnostiky sepsy na pohotovostnom oddelení neovplyvnilo včasnosť podávania intravenóznych antibiotík pacientom. Táto starostlivosť však znížila krátkodobú úmrtnosť. V jednej štúdii mala skupina riadená prokalcitonínom nižšiu úmrtnosť (21,1 %) oproti kontrolnej skupine (23,7 %, P=0,03). Priemerná dĺžka liečby antibiotikami sa skrátila z 10,4 na 9,3 dňa (P=0,001). Ďalšia analýza ukázala zníženie dĺžky antibiotickej terapie o 0,9 dňa (z 10,7 na 9,8 dňa) pri dennom monitorovaní prokalcitonínu oproti štandardnej starostlivosti. Úmrtnosť do 28 dní bola v prokalcitonínovej skupine 20,9 % oproti 19,4 % v štandardnej starostlivosti, čo potvrdzuje nen劣nosť. Prokalcitonín pomáha skracovať dĺžku antibiotickej liečby u pacientov so sepou a respiračnými infekciami bez zvyšovania rizika. Pokles prokalcitonínu o viac ako 80 % do 72 hodín má vysokú prediktívnu hodnotu (okolo 90 %) na vylúčenie úmrtnosti v JIS.</w:t>
      </w:r>
    </w:p>
    <w:p/>
    <w:p>
      <w:pPr>
        <w:jc w:val="center"/>
      </w:pPr>
      <w:r>
        <w:t>Vygenerované: 25.03.2026 20:01:17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