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Asociácia medzi hladinami 25-hydroxyvitamínu D [25(OH)D] v sére a vaginálnym pôrodom u tehotných žien: observačná štúdia prípad-kontrola z Türkiye</w:t>
      </w:r>
    </w:p>
    <w:p>
      <w:r>
        <w:t>Zdroj: Frontiers Medicine</w:t>
      </w:r>
    </w:p>
    <w:p>
      <w:r>
        <w:t>Publikované: 2026-03-26T00:00:00Z</w:t>
      </w:r>
    </w:p>
    <w:p/>
    <w:p>
      <w:pPr>
        <w:pStyle w:val="Heading1"/>
      </w:pPr>
      <w:r>
        <w:t>Súhrn</w:t>
      </w:r>
    </w:p>
    <w:p>
      <w:r>
        <w:t>Štúdia skúmala vzťah medzi hladinami 25-hydroxyvitamínu D [25(OH)D] v sére matky a pravdepodobnosťou vaginálneho pôrodu u 298 tehotných žien z Turecka. Prípadová skupina zahŕňala 249 žien, ktoré podstúpili núdzový cisársky rez, kontrolná skupina ženy s vaginálnym pôrodom. Vyššie hladiny 25(OH)D boli významne spojené so zníženým rizikom cisárskeho rezu (β = −0,369, p = 0,001), pričom každé zvýšenie o 1 ng/ml znižuje riziko o 30,8 % [Exp(β) = 0,692, 95% CI = 0,611–0,783]. Vysoký BMI pred tehotenstvom a pri pôrode, nadmerný gestačný prírastok hmotnosti a chronické ochorenia zvyšovali riziko cisárskeho rezu (p &lt; 0,05). Pôrod v neskoršom gestačnom týždni bol spojený s vyššou mierou vaginálneho pôrodu (p &lt; 0,05). Žiadne významné súvislosti sa nenašli s vekom matky, počtom tehotenstiev, predchádzajúcim vaginálnym pôrodom, metódou antikoncepcie, pôrodnou hmotnosťou dieťaťa, počtom NST testov alebo predpôrodnými návštevami (p &gt; 0,05).</w:t>
      </w:r>
    </w:p>
    <w:p/>
    <w:p>
      <w:pPr>
        <w:jc w:val="center"/>
      </w:pPr>
      <w:r>
        <w:t>Vygenerované: 26.03.2026 07:46:13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