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AI na detekciu papierenských papierov</w:t>
      </w:r>
    </w:p>
    <w:p>
      <w:r>
        <w:t>Zdroj: BMJ</w:t>
      </w:r>
    </w:p>
    <w:p>
      <w:r>
        <w:t>Publikované: 2026-03-26T04:46:16-07:00</w:t>
      </w:r>
    </w:p>
    <w:p/>
    <w:p>
      <w:pPr>
        <w:pStyle w:val="Heading1"/>
      </w:pPr>
      <w:r>
        <w:t>Súhrn</w:t>
      </w:r>
    </w:p>
    <w:p>
      <w:r>
        <w:t>Papierne predstavujú systémovú hrozbu pre integritu výskumu, pretože kontaminujú dôkazy, ovplyvňujú citácie a môžu ovplyvniť klinické rozhodovanie. Ide o spoločnosti, ktoré vytvárajú rukopisy pripomínajúce legitímne vedecké články s vyrobenými, zmanipulovanými alebo duplikovanými údajmi a obrázkami. Tieto rukopisy sa predávajú autorom a predkladajú sa časopisom ako skutočné práce. Hlavné médiá a popredné vedecké časopisy čoraz viac informujú o rozsahu problému a jeho dopadoch na dôveru vo vedu. Odhaľovanie papierenských článkov je náročné, pretože sú rozptýlené v časopisoch a skúmajú sa jednotlivo. Hodnotenie po zverejnení závisí od malého počtu špecializovaných detektívov. Niektorým časopisom chýbajú stimuly na uznanie veľkých problémov. Článok sa zaoberá použitím AI na detekciu týchto papierov.</w:t>
      </w:r>
    </w:p>
    <w:p/>
    <w:p>
      <w:pPr>
        <w:jc w:val="center"/>
      </w:pPr>
      <w:r>
        <w:t>Vygenerované: 26.03.2026 15:01:16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