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Hra na mŕtveho</w:t>
      </w:r>
    </w:p>
    <w:p>
      <w:r>
        <w:t>Zdroj: Science Magazine</w:t>
      </w:r>
    </w:p>
    <w:p>
      <w:r>
        <w:t>Publikované: 2026-03-26T06:00:07Z</w:t>
      </w:r>
    </w:p>
    <w:p/>
    <w:p>
      <w:pPr>
        <w:pStyle w:val="Heading1"/>
      </w:pPr>
      <w:r>
        <w:t>Súhrn</w:t>
      </w:r>
    </w:p>
    <w:p>
      <w:r>
        <w:t>Nemám prístup k obsahu článku „Playing dead“ zo Science, zväzok 391, číslo 6792, strany 1312-1315 z marca 2026, preto nemôžem vytvoriť súhrn len na základe overených faktov z neho. Poskytnuté vyhľadávacie výsledky neobsahujú relevantné informácie o tomto článku.</w:t>
      </w:r>
    </w:p>
    <w:p/>
    <w:p>
      <w:pPr>
        <w:jc w:val="center"/>
      </w:pPr>
      <w:r>
        <w:t>Vygenerované: 26.03.2026 21:06:29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