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Porovnávacie strednodobé výsledky hemiartroplastiky a vnútornej fixácie pri liečbe senilných femorálnych intertrochanterických zlomenín: retrospektívna kohortová štúdia</w:t>
      </w:r>
    </w:p>
    <w:p>
      <w:r>
        <w:t>Zdroj: Frontiers Medicine</w:t>
      </w:r>
    </w:p>
    <w:p>
      <w:r>
        <w:t>Publikované: 2026-03-27T00:00:00Z</w:t>
      </w:r>
    </w:p>
    <w:p/>
    <w:p>
      <w:pPr>
        <w:pStyle w:val="Heading1"/>
      </w:pPr>
      <w:r>
        <w:t>Súhrn</w:t>
      </w:r>
    </w:p>
    <w:p>
      <w:r>
        <w:t>Retrospektívna štúdia porovnávala hemiartroplastiku (HA) a vnútornú fixáciu (IF) pri liečbe zlomenín krčku stehennej kosti u starších pacientov. Štúdia analyzovala dáta 192 pacientov, pričom 117 podstúpilo IF a 75 HA. HA skupina mala nižší výskyt pooperačných komplikácií a úmrtnosti. Rok po operácii vykazovala HA skupina lepšie funkčné výsledky a celkové prežitie. Operačná metóda, ASA skóre, počet sprievodných ochorení a transfúzia krvi boli identifikované ako faktory ovplyvňujúce pooperačnú mortalitu. IF, vysoké ASA skóre a komorbidity boli nezávislé rizikové faktory pooperačnej smrti. Štúdia naznačuje, že HA môže byť spojená s lepšou pooperačnou prognózou v porovnaní s IF.</w:t>
      </w:r>
    </w:p>
    <w:p/>
    <w:p>
      <w:pPr>
        <w:jc w:val="center"/>
      </w:pPr>
      <w:r>
        <w:t>Vygenerované: 27.03.2026 07:45:55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