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Gotistobart alebo docetaxel pri metastatickom skvamóznom nemalobunkovom karcinóme pľúc: štádium 1 randomizovanej fázy 3 štúdie PRESERVE-003</w:t>
      </w:r>
    </w:p>
    <w:p>
      <w:r>
        <w:t>Zdroj: Nature Medicine</w:t>
      </w:r>
    </w:p>
    <w:p>
      <w:r>
        <w:t>Publikované: 2026-03-27</w:t>
      </w:r>
    </w:p>
    <w:p/>
    <w:p>
      <w:pPr>
        <w:pStyle w:val="Heading1"/>
      </w:pPr>
      <w:r>
        <w:t>Súhrn</w:t>
      </w:r>
    </w:p>
    <w:p>
      <w:r>
        <w:t>Stručný, faktický súhrn článku v slovenčine: Štúdia PRESERVE-003 skúmala účinnosť nového lieku gotistobart v porovnaní s docetaxelom pri liečbe pacientov s metastatickým skvamóznym nemalobunkovým karcinómom pľúc, ktorí boli rezistentní na imunochemoterapiu a nemali účinné genómové zmeny. Išlo o nezávislé štádium 1 randomizovanej fázy 3 klinickej štúdie. Pacienti boli liečení buď gotistobartom, alebo docetaxelom. Štúdia skúmala účinnosť a bezpečnosť týchto dvoch liečebných prístupov u danej skupiny pacientov.</w:t>
      </w:r>
    </w:p>
    <w:p/>
    <w:p>
      <w:pPr>
        <w:jc w:val="center"/>
      </w:pPr>
      <w:r>
        <w:t>Vygenerované: 27.03.2026 16:00:31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